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A9" w:rsidRPr="00497BB1" w:rsidRDefault="00D377A9" w:rsidP="00D377A9">
      <w:pPr>
        <w:tabs>
          <w:tab w:val="left" w:pos="0"/>
        </w:tabs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7BB1">
        <w:rPr>
          <w:rFonts w:ascii="Times New Roman" w:hAnsi="Times New Roman" w:cs="Times New Roman"/>
          <w:b/>
          <w:i/>
          <w:sz w:val="28"/>
          <w:szCs w:val="28"/>
        </w:rPr>
        <w:t>Материально-техническое обеспечение</w:t>
      </w:r>
    </w:p>
    <w:p w:rsidR="00D377A9" w:rsidRPr="00497BB1" w:rsidRDefault="00D377A9" w:rsidP="00D377A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497BB1">
        <w:rPr>
          <w:sz w:val="28"/>
          <w:szCs w:val="28"/>
        </w:rPr>
        <w:t>П</w:t>
      </w:r>
      <w:r w:rsidR="009D7EB3">
        <w:rPr>
          <w:sz w:val="28"/>
          <w:szCs w:val="28"/>
        </w:rPr>
        <w:t>ри реализации программы педагог организуе</w:t>
      </w:r>
      <w:r w:rsidRPr="00497BB1">
        <w:rPr>
          <w:sz w:val="28"/>
          <w:szCs w:val="28"/>
        </w:rPr>
        <w:t>т разные формы деятельности детей, как на территории дошкольной организации, так и в её помещении. На</w:t>
      </w:r>
      <w:r w:rsidR="00B54942">
        <w:rPr>
          <w:sz w:val="28"/>
          <w:szCs w:val="28"/>
        </w:rPr>
        <w:t xml:space="preserve"> территории дошкольной организации имеется</w:t>
      </w:r>
      <w:r w:rsidRPr="00497BB1">
        <w:rPr>
          <w:sz w:val="28"/>
          <w:szCs w:val="28"/>
        </w:rPr>
        <w:t xml:space="preserve">  игровая </w:t>
      </w:r>
      <w:r w:rsidR="00B54942">
        <w:rPr>
          <w:sz w:val="28"/>
          <w:szCs w:val="28"/>
        </w:rPr>
        <w:t xml:space="preserve">зона. Она включает в себя: </w:t>
      </w:r>
      <w:r w:rsidRPr="00497BB1">
        <w:rPr>
          <w:sz w:val="28"/>
          <w:szCs w:val="28"/>
        </w:rPr>
        <w:t>прогулочн</w:t>
      </w:r>
      <w:r w:rsidR="009D7EB3">
        <w:rPr>
          <w:sz w:val="28"/>
          <w:szCs w:val="28"/>
        </w:rPr>
        <w:t xml:space="preserve">ую площадку, спортивную </w:t>
      </w:r>
      <w:r w:rsidRPr="00497BB1">
        <w:rPr>
          <w:sz w:val="28"/>
          <w:szCs w:val="28"/>
        </w:rPr>
        <w:t>площадк</w:t>
      </w:r>
      <w:r w:rsidR="009D7EB3">
        <w:rPr>
          <w:sz w:val="28"/>
          <w:szCs w:val="28"/>
        </w:rPr>
        <w:t xml:space="preserve">у, </w:t>
      </w:r>
      <w:r w:rsidRPr="00497BB1">
        <w:rPr>
          <w:sz w:val="28"/>
          <w:szCs w:val="28"/>
        </w:rPr>
        <w:t xml:space="preserve"> цветники. </w:t>
      </w:r>
    </w:p>
    <w:p w:rsidR="00D377A9" w:rsidRPr="00497BB1" w:rsidRDefault="009D7EB3" w:rsidP="00D377A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В з</w:t>
      </w:r>
      <w:r w:rsidR="00B54942">
        <w:rPr>
          <w:sz w:val="28"/>
          <w:szCs w:val="28"/>
        </w:rPr>
        <w:t>дании и помещении  расположено группа</w:t>
      </w:r>
      <w:r>
        <w:rPr>
          <w:sz w:val="28"/>
          <w:szCs w:val="28"/>
        </w:rPr>
        <w:t xml:space="preserve"> -  принадле</w:t>
      </w:r>
      <w:r w:rsidR="008B35F2">
        <w:rPr>
          <w:sz w:val="28"/>
          <w:szCs w:val="28"/>
        </w:rPr>
        <w:t>жаще</w:t>
      </w:r>
      <w:r>
        <w:rPr>
          <w:sz w:val="28"/>
          <w:szCs w:val="28"/>
        </w:rPr>
        <w:t>й разно</w:t>
      </w:r>
      <w:r w:rsidR="00D377A9" w:rsidRPr="00497BB1">
        <w:rPr>
          <w:sz w:val="28"/>
          <w:szCs w:val="28"/>
        </w:rPr>
        <w:t xml:space="preserve">возрастной группе. </w:t>
      </w:r>
    </w:p>
    <w:p w:rsidR="00D377A9" w:rsidRPr="00497BB1" w:rsidRDefault="00D377A9" w:rsidP="00D377A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497BB1">
        <w:rPr>
          <w:sz w:val="28"/>
          <w:szCs w:val="28"/>
        </w:rPr>
        <w:t xml:space="preserve">В состав группы входят: приемная для родителей, групповая,  раздаточная, спальня, туалет. </w:t>
      </w:r>
    </w:p>
    <w:p w:rsidR="00D377A9" w:rsidRPr="00497BB1" w:rsidRDefault="00D377A9" w:rsidP="00D377A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497BB1">
        <w:rPr>
          <w:sz w:val="28"/>
          <w:szCs w:val="28"/>
        </w:rPr>
        <w:t>В помещении дошкольной организации есть</w:t>
      </w:r>
      <w:r w:rsidR="009D7EB3">
        <w:rPr>
          <w:sz w:val="28"/>
          <w:szCs w:val="28"/>
        </w:rPr>
        <w:t xml:space="preserve">  </w:t>
      </w:r>
      <w:r w:rsidRPr="00497BB1">
        <w:rPr>
          <w:sz w:val="28"/>
          <w:szCs w:val="28"/>
        </w:rPr>
        <w:t xml:space="preserve">  сопутствующие</w:t>
      </w:r>
      <w:r w:rsidR="009D7EB3">
        <w:rPr>
          <w:sz w:val="28"/>
          <w:szCs w:val="28"/>
        </w:rPr>
        <w:t xml:space="preserve"> помещения (</w:t>
      </w:r>
      <w:r w:rsidRPr="00497BB1">
        <w:rPr>
          <w:sz w:val="28"/>
          <w:szCs w:val="28"/>
        </w:rPr>
        <w:t xml:space="preserve">пищеблок, </w:t>
      </w:r>
      <w:r w:rsidR="009D7EB3">
        <w:rPr>
          <w:sz w:val="28"/>
          <w:szCs w:val="28"/>
        </w:rPr>
        <w:t>прачечная,  кабинет заведующего,</w:t>
      </w:r>
      <w:r w:rsidR="008B35F2">
        <w:rPr>
          <w:sz w:val="28"/>
          <w:szCs w:val="28"/>
        </w:rPr>
        <w:t xml:space="preserve"> </w:t>
      </w:r>
      <w:r w:rsidR="009D7EB3">
        <w:rPr>
          <w:sz w:val="28"/>
          <w:szCs w:val="28"/>
        </w:rPr>
        <w:t xml:space="preserve">продуктовый склад) </w:t>
      </w:r>
    </w:p>
    <w:p w:rsidR="00D377A9" w:rsidRPr="00497BB1" w:rsidRDefault="00D377A9" w:rsidP="00D377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D377A9" w:rsidRPr="00497BB1" w:rsidRDefault="00D377A9" w:rsidP="00D377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97BB1">
        <w:rPr>
          <w:rFonts w:ascii="Times New Roman" w:eastAsia="Times New Roman" w:hAnsi="Times New Roman" w:cs="Times New Roman"/>
          <w:b/>
          <w:i/>
          <w:sz w:val="28"/>
          <w:szCs w:val="28"/>
        </w:rPr>
        <w:t>Организация развивающей предметно-пространственной среды</w:t>
      </w:r>
    </w:p>
    <w:p w:rsidR="00D377A9" w:rsidRPr="00497BB1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4942">
        <w:rPr>
          <w:rStyle w:val="0pt"/>
          <w:rFonts w:ascii="Times New Roman" w:hAnsi="Times New Roman" w:cs="Times New Roman"/>
          <w:b w:val="0"/>
          <w:sz w:val="28"/>
          <w:szCs w:val="28"/>
        </w:rPr>
        <w:t>Основой реализации Образовательной</w:t>
      </w:r>
      <w:r w:rsidRPr="00497BB1">
        <w:rPr>
          <w:rFonts w:ascii="Times New Roman" w:hAnsi="Times New Roman" w:cs="Times New Roman"/>
          <w:sz w:val="28"/>
          <w:szCs w:val="28"/>
        </w:rPr>
        <w:t xml:space="preserve"> программы является развивающая </w:t>
      </w:r>
      <w:r w:rsidRPr="00B54942">
        <w:rPr>
          <w:rStyle w:val="0pt"/>
          <w:rFonts w:ascii="Times New Roman" w:hAnsi="Times New Roman" w:cs="Times New Roman"/>
          <w:b w:val="0"/>
          <w:sz w:val="28"/>
          <w:szCs w:val="28"/>
        </w:rPr>
        <w:t>предметная</w:t>
      </w:r>
      <w:r w:rsidRPr="00497BB1">
        <w:rPr>
          <w:rFonts w:ascii="Times New Roman" w:hAnsi="Times New Roman" w:cs="Times New Roman"/>
          <w:sz w:val="28"/>
          <w:szCs w:val="28"/>
        </w:rPr>
        <w:t xml:space="preserve"> среда детства, необходимая для развития всех специфических видов деятельности. В детском саду она построена так, чтобы обеспечить художественно-эстетическое, познавательное, речевое и социально-коммуникативное развитие ребенка. Сюда относятся природные</w:t>
      </w:r>
      <w:r w:rsidRPr="00497BB1">
        <w:rPr>
          <w:rStyle w:val="0pt"/>
          <w:rFonts w:ascii="Times New Roman" w:hAnsi="Times New Roman" w:cs="Times New Roman"/>
          <w:sz w:val="28"/>
          <w:szCs w:val="28"/>
        </w:rPr>
        <w:t xml:space="preserve"> 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>среда и объекты,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97BB1">
        <w:rPr>
          <w:rFonts w:ascii="Times New Roman" w:hAnsi="Times New Roman" w:cs="Times New Roman"/>
          <w:sz w:val="28"/>
          <w:szCs w:val="28"/>
        </w:rPr>
        <w:t>физкультурно-игровые и спортивные сооружения в</w:t>
      </w:r>
      <w:r w:rsidRPr="00497BB1">
        <w:rPr>
          <w:rStyle w:val="0pt"/>
          <w:rFonts w:ascii="Times New Roman" w:hAnsi="Times New Roman" w:cs="Times New Roman"/>
          <w:sz w:val="28"/>
          <w:szCs w:val="28"/>
        </w:rPr>
        <w:t xml:space="preserve"> 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>помещении и на</w:t>
      </w:r>
      <w:r w:rsidRPr="00497BB1">
        <w:rPr>
          <w:rFonts w:ascii="Times New Roman" w:hAnsi="Times New Roman" w:cs="Times New Roman"/>
          <w:sz w:val="28"/>
          <w:szCs w:val="28"/>
        </w:rPr>
        <w:t xml:space="preserve"> участке, предметно-игровая среда, музыкально-театральная, предметно-развивающая среда для занятий и др.</w:t>
      </w:r>
    </w:p>
    <w:p w:rsidR="00D377A9" w:rsidRPr="00497BB1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7BB1">
        <w:rPr>
          <w:rFonts w:ascii="Times New Roman" w:hAnsi="Times New Roman" w:cs="Times New Roman"/>
          <w:sz w:val="28"/>
          <w:szCs w:val="28"/>
        </w:rPr>
        <w:t>Развивающая предметно-пространственная среда групп</w:t>
      </w:r>
      <w:r w:rsidR="008B35F2">
        <w:rPr>
          <w:rFonts w:ascii="Times New Roman" w:hAnsi="Times New Roman" w:cs="Times New Roman"/>
          <w:sz w:val="28"/>
          <w:szCs w:val="28"/>
        </w:rPr>
        <w:t>ы</w:t>
      </w:r>
      <w:r w:rsidRPr="00497BB1">
        <w:rPr>
          <w:rFonts w:ascii="Times New Roman" w:hAnsi="Times New Roman" w:cs="Times New Roman"/>
          <w:sz w:val="28"/>
          <w:szCs w:val="28"/>
        </w:rPr>
        <w:t xml:space="preserve"> предусматривает создание условий для упражнений в практической деятельности, сенсорно</w:t>
      </w:r>
      <w:r w:rsidRPr="00497BB1">
        <w:rPr>
          <w:rFonts w:ascii="Times New Roman" w:hAnsi="Times New Roman" w:cs="Times New Roman"/>
          <w:sz w:val="28"/>
          <w:szCs w:val="28"/>
        </w:rPr>
        <w:softHyphen/>
        <w:t>го развития, развития речи,</w:t>
      </w:r>
      <w:r w:rsidRPr="00497BB1">
        <w:rPr>
          <w:rStyle w:val="0pt"/>
          <w:rFonts w:ascii="Times New Roman" w:hAnsi="Times New Roman" w:cs="Times New Roman"/>
          <w:sz w:val="28"/>
          <w:szCs w:val="28"/>
        </w:rPr>
        <w:t xml:space="preserve"> 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>математических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5F2">
        <w:rPr>
          <w:rFonts w:ascii="Times New Roman" w:hAnsi="Times New Roman" w:cs="Times New Roman"/>
          <w:sz w:val="28"/>
          <w:szCs w:val="28"/>
        </w:rPr>
        <w:t>представлений,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5F2">
        <w:rPr>
          <w:rFonts w:ascii="Times New Roman" w:hAnsi="Times New Roman" w:cs="Times New Roman"/>
          <w:sz w:val="28"/>
          <w:szCs w:val="28"/>
        </w:rPr>
        <w:t>знакомство с окружающим миром, природой,</w:t>
      </w:r>
      <w:r w:rsidRPr="008B35F2">
        <w:rPr>
          <w:rStyle w:val="0pt"/>
          <w:rFonts w:ascii="Times New Roman" w:hAnsi="Times New Roman" w:cs="Times New Roman"/>
          <w:sz w:val="28"/>
          <w:szCs w:val="28"/>
        </w:rPr>
        <w:t xml:space="preserve"> 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>основами естественных</w:t>
      </w:r>
      <w:r w:rsidRPr="008B35F2">
        <w:rPr>
          <w:rFonts w:ascii="Times New Roman" w:hAnsi="Times New Roman" w:cs="Times New Roman"/>
          <w:sz w:val="28"/>
          <w:szCs w:val="28"/>
        </w:rPr>
        <w:t xml:space="preserve"> наук. Игры, занятия, упражнения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с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 xml:space="preserve"> сенсорным дидактическим материалом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5F2">
        <w:rPr>
          <w:rFonts w:ascii="Times New Roman" w:hAnsi="Times New Roman" w:cs="Times New Roman"/>
          <w:sz w:val="28"/>
          <w:szCs w:val="28"/>
        </w:rPr>
        <w:t>способствуют развитию у детей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 xml:space="preserve"> зрительно-различительного восприятия</w:t>
      </w:r>
      <w:r w:rsidRPr="008B35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5F2">
        <w:rPr>
          <w:rFonts w:ascii="Times New Roman" w:hAnsi="Times New Roman" w:cs="Times New Roman"/>
          <w:sz w:val="28"/>
          <w:szCs w:val="28"/>
        </w:rPr>
        <w:t>размеров, форм, цвета, распо</w:t>
      </w:r>
      <w:r w:rsidRPr="008B35F2">
        <w:rPr>
          <w:rFonts w:ascii="Times New Roman" w:hAnsi="Times New Roman" w:cs="Times New Roman"/>
          <w:sz w:val="28"/>
          <w:szCs w:val="28"/>
        </w:rPr>
        <w:softHyphen/>
        <w:t>знаванию</w:t>
      </w:r>
      <w:r w:rsidRPr="008B35F2">
        <w:rPr>
          <w:rStyle w:val="0pt"/>
          <w:rFonts w:ascii="Times New Roman" w:hAnsi="Times New Roman" w:cs="Times New Roman"/>
          <w:b w:val="0"/>
          <w:sz w:val="28"/>
          <w:szCs w:val="28"/>
        </w:rPr>
        <w:t xml:space="preserve"> звуков, математическому развитию</w:t>
      </w:r>
      <w:r w:rsidRPr="00497BB1">
        <w:rPr>
          <w:rFonts w:ascii="Times New Roman" w:hAnsi="Times New Roman" w:cs="Times New Roman"/>
          <w:sz w:val="28"/>
          <w:szCs w:val="28"/>
        </w:rPr>
        <w:t xml:space="preserve"> и развитию речи.</w:t>
      </w:r>
    </w:p>
    <w:p w:rsidR="00D377A9" w:rsidRPr="00497BB1" w:rsidRDefault="00D377A9" w:rsidP="00D377A9">
      <w:pPr>
        <w:pStyle w:val="a5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497BB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Основные требования к организации  развивающей предметно-пространственной среды см. в</w:t>
      </w:r>
      <w:r w:rsidR="008B35F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497BB1">
        <w:rPr>
          <w:rFonts w:ascii="Times New Roman" w:hAnsi="Times New Roman" w:cs="Times New Roman"/>
          <w:iCs/>
          <w:sz w:val="28"/>
          <w:szCs w:val="28"/>
          <w:u w:val="single"/>
        </w:rPr>
        <w:t xml:space="preserve">основной общеобразовательной программе  «От рождения до школы» под редакцией </w:t>
      </w:r>
      <w:proofErr w:type="spellStart"/>
      <w:r w:rsidRPr="00497BB1">
        <w:rPr>
          <w:rFonts w:ascii="Times New Roman" w:hAnsi="Times New Roman" w:cs="Times New Roman"/>
          <w:iCs/>
          <w:sz w:val="28"/>
          <w:szCs w:val="28"/>
          <w:u w:val="single"/>
        </w:rPr>
        <w:t>Вераксы</w:t>
      </w:r>
      <w:proofErr w:type="spellEnd"/>
      <w:r w:rsidRPr="00497BB1">
        <w:rPr>
          <w:rFonts w:ascii="Times New Roman" w:hAnsi="Times New Roman" w:cs="Times New Roman"/>
          <w:iCs/>
          <w:sz w:val="28"/>
          <w:szCs w:val="28"/>
          <w:u w:val="single"/>
        </w:rPr>
        <w:t xml:space="preserve"> Н.Е,  Комаровой Т.С., Васильевой М.А.</w:t>
      </w:r>
      <w:r w:rsidRPr="00497BB1">
        <w:rPr>
          <w:rFonts w:ascii="Times New Roman" w:hAnsi="Times New Roman" w:cs="Times New Roman"/>
          <w:sz w:val="28"/>
          <w:szCs w:val="28"/>
          <w:u w:val="single"/>
        </w:rPr>
        <w:t xml:space="preserve">, разделы: </w:t>
      </w:r>
      <w:r w:rsidRPr="00497BB1">
        <w:rPr>
          <w:rFonts w:ascii="Times New Roman" w:hAnsi="Times New Roman"/>
          <w:sz w:val="28"/>
          <w:szCs w:val="28"/>
          <w:u w:val="single"/>
        </w:rPr>
        <w:t xml:space="preserve">условия реализации программы. Особенности организации предметно-пространственной среды. Основные требования к организации среды. Основные </w:t>
      </w:r>
      <w:r w:rsidR="008B35F2">
        <w:rPr>
          <w:rFonts w:ascii="Times New Roman" w:hAnsi="Times New Roman"/>
          <w:sz w:val="28"/>
          <w:szCs w:val="28"/>
          <w:u w:val="single"/>
        </w:rPr>
        <w:t>принципы организации среды, 2014</w:t>
      </w:r>
      <w:r w:rsidRPr="00497BB1">
        <w:rPr>
          <w:rFonts w:ascii="Times New Roman" w:hAnsi="Times New Roman"/>
          <w:sz w:val="28"/>
          <w:szCs w:val="28"/>
          <w:u w:val="single"/>
        </w:rPr>
        <w:t xml:space="preserve"> год.</w:t>
      </w:r>
    </w:p>
    <w:p w:rsidR="00D377A9" w:rsidRPr="00497BB1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377A9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377A9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377A9" w:rsidRDefault="00D377A9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35F2" w:rsidRDefault="008B35F2" w:rsidP="00D377A9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377A9" w:rsidRPr="001E39C3" w:rsidRDefault="00D377A9" w:rsidP="00D377A9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4253"/>
      </w:tblGrid>
      <w:tr w:rsidR="00D377A9" w:rsidRPr="001E39C3" w:rsidTr="003C7BED">
        <w:tc>
          <w:tcPr>
            <w:tcW w:w="5211" w:type="dxa"/>
          </w:tcPr>
          <w:p w:rsidR="00D377A9" w:rsidRPr="00497BB1" w:rsidRDefault="00D377A9" w:rsidP="003C7B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7B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помещения функциональное использование</w:t>
            </w:r>
          </w:p>
        </w:tc>
        <w:tc>
          <w:tcPr>
            <w:tcW w:w="4253" w:type="dxa"/>
          </w:tcPr>
          <w:p w:rsidR="00D377A9" w:rsidRPr="00497BB1" w:rsidRDefault="00D377A9" w:rsidP="003C7B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97B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Оснащение</w:t>
            </w:r>
          </w:p>
        </w:tc>
      </w:tr>
      <w:tr w:rsidR="00D377A9" w:rsidRPr="001E39C3" w:rsidTr="003C7BED">
        <w:trPr>
          <w:trHeight w:val="3950"/>
        </w:trPr>
        <w:tc>
          <w:tcPr>
            <w:tcW w:w="5211" w:type="dxa"/>
            <w:tcBorders>
              <w:bottom w:val="single" w:sz="4" w:space="0" w:color="auto"/>
            </w:tcBorders>
          </w:tcPr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Групп</w:t>
            </w:r>
            <w:r w:rsidRPr="00D65C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а</w:t>
            </w:r>
          </w:p>
          <w:p w:rsidR="00D377A9" w:rsidRPr="001E39C3" w:rsidRDefault="00D377A9" w:rsidP="003C7B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Социально-коммуникативное развитие; речевое развитие; художественно-эстетическое развитие; познавательное развитие; физическое развитие; игровая и самостоятельная деятельность. </w:t>
            </w:r>
          </w:p>
          <w:p w:rsidR="00D377A9" w:rsidRPr="001E39C3" w:rsidRDefault="00D377A9" w:rsidP="003C7B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D377A9" w:rsidRPr="001E39C3" w:rsidRDefault="00D377A9" w:rsidP="00B54942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на развитие психических функций – мышления, внимания, памяти, воображения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д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идактические материалы по </w:t>
            </w:r>
            <w:proofErr w:type="spellStart"/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сенсорике</w:t>
            </w:r>
            <w:proofErr w:type="spellEnd"/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, математике, развитию речи, обучению грамоте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художественная литература; к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онструкторы различных видов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головоломки;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мозаики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настольные игр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ы; лото; р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азличные виды театров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ф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изкультурное обору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дование:</w:t>
            </w:r>
            <w:r w:rsidR="000832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мячи, резиновые кольца и кубики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обручи; скакалки;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кольцебр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осы</w:t>
            </w:r>
            <w:proofErr w:type="spellEnd"/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; кегли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уляжи овощей и фруктов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к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алендарь погоды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п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лакаты и наборы дидактических наглядных материалов с изображением животных, птиц, насекомых, обитателей морей, рептилий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музыкаль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ные и шумовые инструменты; ширма</w:t>
            </w:r>
            <w:r w:rsidR="000832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ноут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бук; проектор; экран; диски; детская мебель; игровая мебель; а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трибуты для сюжетно – ролевых игр:</w:t>
            </w:r>
            <w:proofErr w:type="gramEnd"/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«Семья», «Магазин», «Парикмахерская», «Больница», «Школа», «Библиотека»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оборудование для проведения экспериментально-исследовательской деятельности;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методические к</w:t>
            </w:r>
            <w:r w:rsidR="009D7EB3">
              <w:rPr>
                <w:rFonts w:ascii="Times New Roman" w:eastAsia="Times New Roman" w:hAnsi="Times New Roman" w:cs="Times New Roman"/>
                <w:sz w:val="24"/>
                <w:szCs w:val="24"/>
              </w:rPr>
              <w:t>омплекты по обучению детей рус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скому языку.</w:t>
            </w:r>
          </w:p>
        </w:tc>
      </w:tr>
      <w:tr w:rsidR="00D377A9" w:rsidRPr="001E39C3" w:rsidTr="003C7BED">
        <w:tc>
          <w:tcPr>
            <w:tcW w:w="5211" w:type="dxa"/>
          </w:tcPr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Спальн</w:t>
            </w:r>
            <w:r w:rsidRPr="00D65C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я</w:t>
            </w:r>
            <w:r w:rsidR="008B35F2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/ </w:t>
            </w:r>
          </w:p>
          <w:p w:rsidR="00D377A9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г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имнастика после сна</w:t>
            </w:r>
          </w:p>
          <w:p w:rsidR="000832F1" w:rsidRDefault="000832F1" w:rsidP="008B3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Default="000832F1" w:rsidP="008B3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Default="000832F1" w:rsidP="008B35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Уголок по ПДД</w:t>
            </w:r>
          </w:p>
          <w:p w:rsidR="008B35F2" w:rsidRPr="001E39C3" w:rsidRDefault="008B35F2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Спальная мебель</w:t>
            </w:r>
          </w:p>
          <w:p w:rsidR="000832F1" w:rsidRDefault="000832F1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Default="000832F1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Default="000832F1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832F1" w:rsidRPr="001E39C3" w:rsidRDefault="000832F1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методической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художественной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литературы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б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иблиотека периодических изданий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п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особия для занятий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опыт работы педагога; д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емонстрационный, раздаточный материал для занятий с детьми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стенды по ПДД; материалы и атрибуты для сюжетно-ролевых игр; э светофор.</w:t>
            </w:r>
          </w:p>
        </w:tc>
      </w:tr>
      <w:tr w:rsidR="00D377A9" w:rsidRPr="001E39C3" w:rsidTr="003C7BED">
        <w:tc>
          <w:tcPr>
            <w:tcW w:w="5211" w:type="dxa"/>
          </w:tcPr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D65C0C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Приемная для родителей</w:t>
            </w:r>
          </w:p>
          <w:p w:rsidR="00D377A9" w:rsidRPr="001E39C3" w:rsidRDefault="00D377A9" w:rsidP="003C7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 – просветительская работа с родителями</w:t>
            </w:r>
          </w:p>
        </w:tc>
        <w:tc>
          <w:tcPr>
            <w:tcW w:w="4253" w:type="dxa"/>
          </w:tcPr>
          <w:p w:rsidR="00D377A9" w:rsidRPr="001E39C3" w:rsidRDefault="00D377A9" w:rsidP="003C7BED">
            <w:pPr>
              <w:spacing w:after="0" w:line="240" w:lineRule="auto"/>
              <w:ind w:lef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Информационный уголок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в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ыставки детского творчества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н</w:t>
            </w:r>
            <w:r w:rsidRPr="001E39C3">
              <w:rPr>
                <w:rFonts w:ascii="Times New Roman" w:eastAsia="Times New Roman" w:hAnsi="Times New Roman" w:cs="Times New Roman"/>
                <w:sz w:val="24"/>
                <w:szCs w:val="24"/>
              </w:rPr>
              <w:t>аглядно – информационный материал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377A9" w:rsidRDefault="00D377A9" w:rsidP="00D377A9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32F1" w:rsidRDefault="000832F1" w:rsidP="00D377A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B35F2" w:rsidRDefault="008B35F2" w:rsidP="00D377A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54942" w:rsidRDefault="00B54942" w:rsidP="000B504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Default="000B5044" w:rsidP="000B504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Список учебников и учебных пособий, используемых в образовательном процессе</w:t>
      </w:r>
    </w:p>
    <w:p w:rsidR="000B5044" w:rsidRDefault="000B5044" w:rsidP="000B504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Основная  образовательная  программа  дошкольного образования  МБДОУ  « Детский сад «</w:t>
      </w:r>
      <w:r w:rsidR="00314329">
        <w:rPr>
          <w:rFonts w:ascii="Times New Roman" w:eastAsia="Times New Roman" w:hAnsi="Times New Roman" w:cs="Times New Roman"/>
          <w:sz w:val="28"/>
          <w:szCs w:val="28"/>
        </w:rPr>
        <w:t>Улыбка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proofErr w:type="spellStart"/>
      <w:r w:rsidR="00314329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gramStart"/>
      <w:r w:rsidR="00314329">
        <w:rPr>
          <w:rFonts w:ascii="Times New Roman" w:eastAsia="Times New Roman" w:hAnsi="Times New Roman" w:cs="Times New Roman"/>
          <w:sz w:val="28"/>
          <w:szCs w:val="28"/>
        </w:rPr>
        <w:t>.Т</w:t>
      </w:r>
      <w:proofErr w:type="gramEnd"/>
      <w:r w:rsidR="00314329">
        <w:rPr>
          <w:rFonts w:ascii="Times New Roman" w:eastAsia="Times New Roman" w:hAnsi="Times New Roman" w:cs="Times New Roman"/>
          <w:sz w:val="28"/>
          <w:szCs w:val="28"/>
        </w:rPr>
        <w:t>енишево</w:t>
      </w:r>
      <w:proofErr w:type="spellEnd"/>
      <w:r w:rsidR="00314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0B5044" w:rsidRDefault="000B5044" w:rsidP="000B504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Default="000B5044" w:rsidP="000B504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«Физическое развитие»</w:t>
      </w:r>
    </w:p>
    <w:p w:rsidR="000B5044" w:rsidRDefault="000B5044" w:rsidP="00314329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432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Л.И.Пензулаева, </w:t>
      </w:r>
      <w:r w:rsidR="00314329" w:rsidRPr="00314329">
        <w:rPr>
          <w:sz w:val="28"/>
          <w:szCs w:val="28"/>
        </w:rPr>
        <w:t>Физическая ку</w:t>
      </w:r>
      <w:r w:rsidR="00314329">
        <w:rPr>
          <w:sz w:val="28"/>
          <w:szCs w:val="28"/>
        </w:rPr>
        <w:t xml:space="preserve">льтура в д\с 5-6 Л.И. </w:t>
      </w:r>
      <w:r w:rsidR="00314329" w:rsidRPr="00314329">
        <w:rPr>
          <w:sz w:val="28"/>
          <w:szCs w:val="28"/>
        </w:rPr>
        <w:t xml:space="preserve"> старшая группа</w:t>
      </w:r>
      <w:r w:rsidR="00314329" w:rsidRPr="0031432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0B5044" w:rsidRDefault="000B5044" w:rsidP="000B5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«Социально-коммуникативное развитие»</w:t>
      </w:r>
    </w:p>
    <w:p w:rsidR="000B5044" w:rsidRDefault="000B5044" w:rsidP="000B5044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Т.С. Комарова, Л.В. Куцакова, Л.Ю. Павлова «Трудовое воспитание в детском саду». Программа и методические рекомендации</w:t>
      </w:r>
    </w:p>
    <w:p w:rsidR="000B5044" w:rsidRDefault="000B5044" w:rsidP="000B5044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Л.В. Куцакова «Конструирование и ручной труд в детском саду». Программа и методические рекомендации. </w:t>
      </w:r>
    </w:p>
    <w:p w:rsidR="000B5044" w:rsidRDefault="000B5044" w:rsidP="000B50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Образовательная область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«Речевое развитие».</w:t>
      </w:r>
    </w:p>
    <w:p w:rsidR="000B5044" w:rsidRDefault="000B7550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A029C">
        <w:rPr>
          <w:rFonts w:ascii="Times New Roman" w:hAnsi="Times New Roman" w:cs="Times New Roman"/>
          <w:sz w:val="24"/>
          <w:szCs w:val="24"/>
        </w:rPr>
        <w:t xml:space="preserve">Развитие речи  в детском саду. Средняя группа, </w:t>
      </w:r>
      <w:r w:rsidRPr="00DA029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под редакцией </w:t>
      </w:r>
      <w:r w:rsidRPr="00DA029C">
        <w:rPr>
          <w:rFonts w:ascii="Times New Roman" w:hAnsi="Times New Roman" w:cs="Times New Roman"/>
          <w:sz w:val="24"/>
          <w:szCs w:val="24"/>
        </w:rPr>
        <w:t xml:space="preserve">В. В. </w:t>
      </w:r>
      <w:proofErr w:type="spellStart"/>
      <w:r w:rsidRPr="00DA029C">
        <w:rPr>
          <w:rFonts w:ascii="Times New Roman" w:hAnsi="Times New Roman" w:cs="Times New Roman"/>
          <w:sz w:val="24"/>
          <w:szCs w:val="24"/>
        </w:rPr>
        <w:t>Гербова</w:t>
      </w:r>
      <w:proofErr w:type="spellEnd"/>
      <w:r w:rsidRPr="00DA029C">
        <w:rPr>
          <w:rFonts w:ascii="Times New Roman" w:hAnsi="Times New Roman" w:cs="Times New Roman"/>
          <w:sz w:val="24"/>
          <w:szCs w:val="24"/>
        </w:rPr>
        <w:t xml:space="preserve"> М.: МОЗАИКА СИНТЕЗ, 2016 </w:t>
      </w:r>
      <w:r w:rsidR="000B5044">
        <w:rPr>
          <w:rFonts w:ascii="Times New Roman" w:eastAsia="Times New Roman" w:hAnsi="Times New Roman" w:cs="Times New Roman"/>
          <w:sz w:val="28"/>
          <w:szCs w:val="28"/>
          <w:lang w:val="tt-RU"/>
        </w:rPr>
        <w:t>З.М.Зарипова, Л.Н.Вәҗиева, Р.С.</w:t>
      </w:r>
      <w:proofErr w:type="gramStart"/>
      <w:r w:rsidR="000B5044">
        <w:rPr>
          <w:rFonts w:ascii="Times New Roman" w:eastAsia="Times New Roman" w:hAnsi="Times New Roman" w:cs="Times New Roman"/>
          <w:sz w:val="28"/>
          <w:szCs w:val="28"/>
          <w:lang w:val="tt-RU"/>
        </w:rPr>
        <w:t>З</w:t>
      </w:r>
      <w:proofErr w:type="gramEnd"/>
      <w:r w:rsidR="000B5044">
        <w:rPr>
          <w:rFonts w:ascii="Times New Roman" w:eastAsia="Times New Roman" w:hAnsi="Times New Roman" w:cs="Times New Roman"/>
          <w:sz w:val="28"/>
          <w:szCs w:val="28"/>
          <w:lang w:val="tt-RU"/>
        </w:rPr>
        <w:t>өфәрова һ.б. – К.: ФОЛИАНТ, 2012</w:t>
      </w:r>
    </w:p>
    <w:p w:rsidR="000B5044" w:rsidRDefault="000B7550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A029C">
        <w:rPr>
          <w:rFonts w:ascii="Times New Roman" w:hAnsi="Times New Roman" w:cs="Times New Roman"/>
          <w:sz w:val="24"/>
          <w:szCs w:val="24"/>
        </w:rPr>
        <w:t xml:space="preserve">Развитие речи  в детском саду. Младшая группа, </w:t>
      </w:r>
      <w:r w:rsidRPr="00DA029C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под редакцией </w:t>
      </w:r>
      <w:r w:rsidRPr="00DA029C">
        <w:rPr>
          <w:rFonts w:ascii="Times New Roman" w:hAnsi="Times New Roman" w:cs="Times New Roman"/>
          <w:sz w:val="24"/>
          <w:szCs w:val="24"/>
        </w:rPr>
        <w:t xml:space="preserve">В. В. </w:t>
      </w:r>
      <w:proofErr w:type="spellStart"/>
      <w:r w:rsidRPr="00DA029C">
        <w:rPr>
          <w:rFonts w:ascii="Times New Roman" w:hAnsi="Times New Roman" w:cs="Times New Roman"/>
          <w:sz w:val="24"/>
          <w:szCs w:val="24"/>
        </w:rPr>
        <w:t>Гербова</w:t>
      </w:r>
      <w:proofErr w:type="spellEnd"/>
      <w:r w:rsidRPr="00DA029C">
        <w:rPr>
          <w:rFonts w:ascii="Times New Roman" w:hAnsi="Times New Roman" w:cs="Times New Roman"/>
          <w:sz w:val="24"/>
          <w:szCs w:val="24"/>
        </w:rPr>
        <w:t xml:space="preserve"> М.: МОЗАИКА СИНТЕЗ</w:t>
      </w:r>
      <w:proofErr w:type="gramStart"/>
      <w:r w:rsidRPr="00DA029C">
        <w:rPr>
          <w:rFonts w:ascii="Times New Roman" w:hAnsi="Times New Roman" w:cs="Times New Roman"/>
          <w:sz w:val="24"/>
          <w:szCs w:val="24"/>
        </w:rPr>
        <w:t>,</w:t>
      </w:r>
      <w:r w:rsidR="000B5044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proofErr w:type="gramEnd"/>
    </w:p>
    <w:p w:rsidR="000B7550" w:rsidRPr="00872DB5" w:rsidRDefault="000B7550" w:rsidP="000B7550">
      <w:pPr>
        <w:pStyle w:val="a4"/>
        <w:numPr>
          <w:ilvl w:val="0"/>
          <w:numId w:val="5"/>
        </w:numPr>
        <w:tabs>
          <w:tab w:val="left" w:pos="851"/>
        </w:tabs>
        <w:rPr>
          <w:rFonts w:ascii="Times New Roman" w:hAnsi="Times New Roman" w:cs="Times New Roman"/>
          <w:sz w:val="28"/>
          <w:szCs w:val="28"/>
        </w:rPr>
      </w:pPr>
      <w:r w:rsidRPr="00872DB5">
        <w:rPr>
          <w:rFonts w:ascii="Times New Roman" w:hAnsi="Times New Roman" w:cs="Times New Roman"/>
          <w:sz w:val="28"/>
          <w:szCs w:val="28"/>
        </w:rPr>
        <w:t xml:space="preserve">Развитие речи  в детском саду. Вторая группа раннего возраста, </w:t>
      </w:r>
      <w:r w:rsidRPr="00872DB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под редакцией </w:t>
      </w:r>
      <w:r w:rsidRPr="00872DB5">
        <w:rPr>
          <w:rFonts w:ascii="Times New Roman" w:hAnsi="Times New Roman" w:cs="Times New Roman"/>
          <w:sz w:val="28"/>
          <w:szCs w:val="28"/>
        </w:rPr>
        <w:t xml:space="preserve">В. В.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Гербова</w:t>
      </w:r>
      <w:proofErr w:type="spellEnd"/>
      <w:r w:rsidRPr="00872DB5">
        <w:rPr>
          <w:rFonts w:ascii="Times New Roman" w:hAnsi="Times New Roman" w:cs="Times New Roman"/>
          <w:sz w:val="28"/>
          <w:szCs w:val="28"/>
        </w:rPr>
        <w:t xml:space="preserve"> М.: МОЗАИКА СИНТЕЗ, 2017</w:t>
      </w:r>
    </w:p>
    <w:p w:rsidR="000B5044" w:rsidRPr="00872DB5" w:rsidRDefault="000B7550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DB5">
        <w:rPr>
          <w:rFonts w:ascii="Times New Roman" w:hAnsi="Times New Roman" w:cs="Times New Roman"/>
          <w:sz w:val="28"/>
          <w:szCs w:val="28"/>
        </w:rPr>
        <w:t xml:space="preserve">Развитие речи в детском саду В.В.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Гербова</w:t>
      </w:r>
      <w:proofErr w:type="spellEnd"/>
      <w:r w:rsidRPr="00872DB5">
        <w:rPr>
          <w:rFonts w:ascii="Times New Roman" w:hAnsi="Times New Roman" w:cs="Times New Roman"/>
          <w:sz w:val="28"/>
          <w:szCs w:val="28"/>
        </w:rPr>
        <w:t xml:space="preserve"> подготовительная к школе группа</w:t>
      </w:r>
      <w:r w:rsidR="000B5044" w:rsidRPr="00872DB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0B7550" w:rsidRPr="00872DB5" w:rsidRDefault="000B7550" w:rsidP="000B504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DB5">
        <w:rPr>
          <w:rFonts w:ascii="Times New Roman" w:hAnsi="Times New Roman" w:cs="Times New Roman"/>
          <w:sz w:val="28"/>
          <w:szCs w:val="28"/>
        </w:rPr>
        <w:t xml:space="preserve">Развитие речи в детском саду В.В.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Гербова</w:t>
      </w:r>
      <w:proofErr w:type="spellEnd"/>
      <w:r w:rsidRPr="00872DB5">
        <w:rPr>
          <w:rFonts w:ascii="Times New Roman" w:hAnsi="Times New Roman" w:cs="Times New Roman"/>
          <w:sz w:val="28"/>
          <w:szCs w:val="28"/>
        </w:rPr>
        <w:t xml:space="preserve"> средняя группа</w:t>
      </w:r>
      <w:r w:rsidRPr="00872DB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0B7550" w:rsidRPr="00872DB5" w:rsidRDefault="000B7550" w:rsidP="000B7550">
      <w:pPr>
        <w:pStyle w:val="a4"/>
        <w:numPr>
          <w:ilvl w:val="0"/>
          <w:numId w:val="5"/>
        </w:numPr>
        <w:tabs>
          <w:tab w:val="left" w:pos="0"/>
        </w:tabs>
        <w:suppressAutoHyphens/>
        <w:rPr>
          <w:rFonts w:ascii="Times New Roman" w:hAnsi="Times New Roman" w:cs="Times New Roman"/>
          <w:sz w:val="28"/>
          <w:szCs w:val="28"/>
        </w:rPr>
      </w:pPr>
      <w:r w:rsidRPr="00872DB5">
        <w:rPr>
          <w:rFonts w:ascii="Times New Roman" w:hAnsi="Times New Roman" w:cs="Times New Roman"/>
          <w:sz w:val="28"/>
          <w:szCs w:val="28"/>
        </w:rPr>
        <w:t xml:space="preserve">1.Шаехова Р.К. «Раз - словечко, два - словечко…: занимательное обучение татарскому языку». Казань: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Хэтер</w:t>
      </w:r>
      <w:proofErr w:type="spellEnd"/>
      <w:r w:rsidRPr="00872DB5">
        <w:rPr>
          <w:rFonts w:ascii="Times New Roman" w:hAnsi="Times New Roman" w:cs="Times New Roman"/>
          <w:sz w:val="28"/>
          <w:szCs w:val="28"/>
        </w:rPr>
        <w:t>, 2011 г.</w:t>
      </w:r>
    </w:p>
    <w:p w:rsidR="000B5044" w:rsidRPr="00872DB5" w:rsidRDefault="000B7550" w:rsidP="000B7550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72DB5">
        <w:rPr>
          <w:rFonts w:ascii="Times New Roman" w:hAnsi="Times New Roman"/>
          <w:sz w:val="28"/>
          <w:szCs w:val="28"/>
          <w:lang w:val="tt-RU"/>
        </w:rPr>
        <w:t xml:space="preserve">Татарча да яхшы бел, русча да яхшы бел!:  методическое пособие в помощь педагогам дошкольных образовательных организаций в </w:t>
      </w:r>
      <w:bookmarkStart w:id="0" w:name="_GoBack"/>
      <w:bookmarkEnd w:id="0"/>
      <w:r w:rsidRPr="00872DB5">
        <w:rPr>
          <w:rFonts w:ascii="Times New Roman" w:hAnsi="Times New Roman"/>
          <w:sz w:val="28"/>
          <w:szCs w:val="28"/>
          <w:lang w:val="tt-RU"/>
        </w:rPr>
        <w:t>планировании работы в условиях реализации ФГОС ДО /авт.-сост.:Г.Х Манюрова (и др.) – Казань: ИРО РТ, 2017</w:t>
      </w:r>
    </w:p>
    <w:p w:rsidR="000B7550" w:rsidRPr="00872DB5" w:rsidRDefault="000B7550" w:rsidP="000B7550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Pr="00872DB5" w:rsidRDefault="000B7550" w:rsidP="000B5044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872DB5">
        <w:rPr>
          <w:rFonts w:ascii="Times New Roman" w:hAnsi="Times New Roman"/>
          <w:sz w:val="28"/>
          <w:szCs w:val="28"/>
        </w:rPr>
        <w:t>Балалар</w:t>
      </w:r>
      <w:proofErr w:type="spellEnd"/>
      <w:r w:rsidRPr="00872DB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72DB5">
        <w:rPr>
          <w:rFonts w:ascii="Times New Roman" w:hAnsi="Times New Roman"/>
          <w:sz w:val="28"/>
          <w:szCs w:val="28"/>
        </w:rPr>
        <w:t>бакчасында</w:t>
      </w:r>
      <w:proofErr w:type="spellEnd"/>
      <w:r w:rsidRPr="00872DB5">
        <w:rPr>
          <w:rFonts w:ascii="Times New Roman" w:hAnsi="Times New Roman"/>
          <w:sz w:val="28"/>
          <w:szCs w:val="28"/>
        </w:rPr>
        <w:t xml:space="preserve"> рус </w:t>
      </w:r>
      <w:proofErr w:type="spellStart"/>
      <w:r w:rsidRPr="00872DB5">
        <w:rPr>
          <w:rFonts w:ascii="Times New Roman" w:hAnsi="Times New Roman"/>
          <w:sz w:val="28"/>
          <w:szCs w:val="28"/>
        </w:rPr>
        <w:t>балаларына</w:t>
      </w:r>
      <w:proofErr w:type="spellEnd"/>
      <w:r w:rsidRPr="00872DB5">
        <w:rPr>
          <w:rFonts w:ascii="Times New Roman" w:hAnsi="Times New Roman"/>
          <w:sz w:val="28"/>
          <w:szCs w:val="28"/>
        </w:rPr>
        <w:t xml:space="preserve"> татар теле</w:t>
      </w:r>
      <w:r w:rsidRPr="00872DB5">
        <w:rPr>
          <w:rFonts w:ascii="Times New Roman" w:hAnsi="Times New Roman"/>
          <w:sz w:val="28"/>
          <w:szCs w:val="28"/>
          <w:lang w:val="tt-RU"/>
        </w:rPr>
        <w:t xml:space="preserve"> өйрәтү П</w:t>
      </w:r>
      <w:proofErr w:type="spellStart"/>
      <w:r w:rsidRPr="00872DB5">
        <w:rPr>
          <w:rFonts w:ascii="Times New Roman" w:hAnsi="Times New Roman"/>
          <w:sz w:val="28"/>
          <w:szCs w:val="28"/>
        </w:rPr>
        <w:t>рограммасы</w:t>
      </w:r>
      <w:proofErr w:type="spellEnd"/>
      <w:r w:rsidRPr="00872DB5">
        <w:rPr>
          <w:rFonts w:ascii="Times New Roman" w:hAnsi="Times New Roman"/>
          <w:sz w:val="28"/>
          <w:szCs w:val="28"/>
        </w:rPr>
        <w:t xml:space="preserve">», </w:t>
      </w:r>
      <w:r w:rsidRPr="00872DB5">
        <w:rPr>
          <w:rFonts w:ascii="Times New Roman" w:hAnsi="Times New Roman"/>
          <w:bCs/>
          <w:iCs/>
          <w:sz w:val="28"/>
          <w:szCs w:val="28"/>
        </w:rPr>
        <w:t xml:space="preserve">З.М. </w:t>
      </w:r>
      <w:proofErr w:type="spellStart"/>
      <w:r w:rsidRPr="00872DB5">
        <w:rPr>
          <w:rFonts w:ascii="Times New Roman" w:hAnsi="Times New Roman"/>
          <w:bCs/>
          <w:iCs/>
          <w:sz w:val="28"/>
          <w:szCs w:val="28"/>
        </w:rPr>
        <w:t>Зарипова</w:t>
      </w:r>
      <w:proofErr w:type="spellEnd"/>
      <w:r w:rsidRPr="00872DB5">
        <w:rPr>
          <w:rFonts w:ascii="Times New Roman" w:hAnsi="Times New Roman"/>
          <w:bCs/>
          <w:iCs/>
          <w:sz w:val="28"/>
          <w:szCs w:val="28"/>
        </w:rPr>
        <w:t xml:space="preserve">, Р.С. Исаева и др.  </w:t>
      </w:r>
      <w:proofErr w:type="gramStart"/>
      <w:r w:rsidRPr="00872DB5">
        <w:rPr>
          <w:rFonts w:ascii="Times New Roman" w:hAnsi="Times New Roman"/>
          <w:bCs/>
          <w:iCs/>
          <w:sz w:val="28"/>
          <w:szCs w:val="28"/>
        </w:rPr>
        <w:t>–К</w:t>
      </w:r>
      <w:proofErr w:type="gramEnd"/>
      <w:r w:rsidRPr="00872DB5">
        <w:rPr>
          <w:rFonts w:ascii="Times New Roman" w:hAnsi="Times New Roman"/>
          <w:bCs/>
          <w:iCs/>
          <w:sz w:val="28"/>
          <w:szCs w:val="28"/>
        </w:rPr>
        <w:t xml:space="preserve">.: </w:t>
      </w:r>
      <w:r w:rsidRPr="00872DB5">
        <w:rPr>
          <w:rFonts w:ascii="Times New Roman" w:hAnsi="Times New Roman"/>
          <w:bCs/>
          <w:iCs/>
          <w:sz w:val="28"/>
          <w:szCs w:val="28"/>
          <w:lang w:val="tt-RU"/>
        </w:rPr>
        <w:t>Беренче полиграфия компаниясе</w:t>
      </w:r>
      <w:r w:rsidRPr="00872DB5">
        <w:rPr>
          <w:rFonts w:ascii="Times New Roman" w:hAnsi="Times New Roman"/>
          <w:bCs/>
          <w:iCs/>
          <w:sz w:val="28"/>
          <w:szCs w:val="28"/>
        </w:rPr>
        <w:t>, 20</w:t>
      </w:r>
      <w:r w:rsidRPr="00872DB5">
        <w:rPr>
          <w:rFonts w:ascii="Times New Roman" w:hAnsi="Times New Roman"/>
          <w:bCs/>
          <w:iCs/>
          <w:sz w:val="28"/>
          <w:szCs w:val="28"/>
          <w:lang w:val="tt-RU"/>
        </w:rPr>
        <w:t>13</w:t>
      </w:r>
    </w:p>
    <w:p w:rsidR="000B5044" w:rsidRDefault="000B5044" w:rsidP="000B5044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B5044" w:rsidRDefault="000B5044" w:rsidP="000B5044">
      <w:pPr>
        <w:spacing w:after="0" w:line="240" w:lineRule="auto"/>
        <w:ind w:left="555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«Познавательное развитие»</w:t>
      </w:r>
    </w:p>
    <w:p w:rsidR="000B7550" w:rsidRPr="00872DB5" w:rsidRDefault="000B7550" w:rsidP="000B504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DB5">
        <w:rPr>
          <w:rFonts w:ascii="Times New Roman" w:hAnsi="Times New Roman" w:cs="Times New Roman"/>
          <w:sz w:val="28"/>
          <w:szCs w:val="28"/>
        </w:rPr>
        <w:t xml:space="preserve">Формирование элементарных математических представлений. Младшая  группа, </w:t>
      </w:r>
      <w:r w:rsidRPr="00872DB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под редакцией </w:t>
      </w:r>
      <w:r w:rsidRPr="00872DB5">
        <w:rPr>
          <w:rFonts w:ascii="Times New Roman" w:hAnsi="Times New Roman" w:cs="Times New Roman"/>
          <w:sz w:val="28"/>
          <w:szCs w:val="28"/>
        </w:rPr>
        <w:t xml:space="preserve">И.А.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Помораева</w:t>
      </w:r>
      <w:proofErr w:type="spellEnd"/>
      <w:r w:rsidRPr="00872DB5">
        <w:rPr>
          <w:rFonts w:ascii="Times New Roman" w:hAnsi="Times New Roman" w:cs="Times New Roman"/>
          <w:sz w:val="28"/>
          <w:szCs w:val="28"/>
        </w:rPr>
        <w:t xml:space="preserve">, В.А.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Позина</w:t>
      </w:r>
      <w:proofErr w:type="spellEnd"/>
      <w:r w:rsidRPr="00872DB5">
        <w:rPr>
          <w:rFonts w:ascii="Times New Roman" w:hAnsi="Times New Roman" w:cs="Times New Roman"/>
          <w:sz w:val="28"/>
          <w:szCs w:val="28"/>
        </w:rPr>
        <w:t>. М.: МОЗАИКА СИНТЕЗ, 2016</w:t>
      </w:r>
    </w:p>
    <w:p w:rsidR="000B7550" w:rsidRPr="00872DB5" w:rsidRDefault="000B7550" w:rsidP="000B504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DB5">
        <w:rPr>
          <w:rFonts w:ascii="Times New Roman" w:hAnsi="Times New Roman" w:cs="Times New Roman"/>
          <w:sz w:val="28"/>
          <w:szCs w:val="28"/>
        </w:rPr>
        <w:t>Формирование элементарных математических представлений. Старшая  группа,</w:t>
      </w:r>
      <w:r w:rsidRPr="00872DB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под редакцией</w:t>
      </w:r>
      <w:r w:rsidRPr="00872DB5">
        <w:rPr>
          <w:rFonts w:ascii="Times New Roman" w:hAnsi="Times New Roman" w:cs="Times New Roman"/>
          <w:sz w:val="28"/>
          <w:szCs w:val="28"/>
        </w:rPr>
        <w:t xml:space="preserve"> И.А.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Помораева</w:t>
      </w:r>
      <w:proofErr w:type="spellEnd"/>
      <w:r w:rsidRPr="00872DB5">
        <w:rPr>
          <w:rFonts w:ascii="Times New Roman" w:hAnsi="Times New Roman" w:cs="Times New Roman"/>
          <w:sz w:val="28"/>
          <w:szCs w:val="28"/>
        </w:rPr>
        <w:t xml:space="preserve">, В.А.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Позина</w:t>
      </w:r>
      <w:proofErr w:type="spellEnd"/>
      <w:r w:rsidRPr="00872DB5">
        <w:rPr>
          <w:rFonts w:ascii="Times New Roman" w:hAnsi="Times New Roman" w:cs="Times New Roman"/>
          <w:sz w:val="28"/>
          <w:szCs w:val="28"/>
        </w:rPr>
        <w:t>. М.: МОЗАИКА СИНТЕЗ, 2016</w:t>
      </w:r>
    </w:p>
    <w:p w:rsidR="000B7550" w:rsidRPr="00872DB5" w:rsidRDefault="000B7550" w:rsidP="000B504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DB5">
        <w:rPr>
          <w:rFonts w:ascii="Times New Roman" w:hAnsi="Times New Roman" w:cs="Times New Roman"/>
          <w:sz w:val="28"/>
          <w:szCs w:val="28"/>
        </w:rPr>
        <w:t xml:space="preserve">Формирование элементарных математических представлений подготовительная к школе группа И.А.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Помораева</w:t>
      </w:r>
      <w:proofErr w:type="spellEnd"/>
      <w:r w:rsidRPr="00872DB5">
        <w:rPr>
          <w:rFonts w:ascii="Times New Roman" w:hAnsi="Times New Roman" w:cs="Times New Roman"/>
          <w:sz w:val="28"/>
          <w:szCs w:val="28"/>
        </w:rPr>
        <w:t xml:space="preserve">, В.А. </w:t>
      </w:r>
      <w:proofErr w:type="spellStart"/>
      <w:r w:rsidRPr="00872DB5">
        <w:rPr>
          <w:rFonts w:ascii="Times New Roman" w:hAnsi="Times New Roman" w:cs="Times New Roman"/>
          <w:sz w:val="28"/>
          <w:szCs w:val="28"/>
        </w:rPr>
        <w:t>Позина</w:t>
      </w:r>
      <w:proofErr w:type="spellEnd"/>
    </w:p>
    <w:p w:rsidR="000B5044" w:rsidRPr="00872DB5" w:rsidRDefault="000B5044" w:rsidP="000B5044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DB5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>.</w:t>
      </w:r>
      <w:r w:rsidR="000B7550" w:rsidRPr="00872DB5">
        <w:rPr>
          <w:rFonts w:ascii="Times New Roman" w:hAnsi="Times New Roman" w:cs="Times New Roman"/>
          <w:sz w:val="28"/>
          <w:szCs w:val="28"/>
        </w:rPr>
        <w:t xml:space="preserve"> Формирование элементарных математических представлений средняя группа И.А. </w:t>
      </w:r>
      <w:proofErr w:type="spellStart"/>
      <w:r w:rsidR="000B7550" w:rsidRPr="00872DB5">
        <w:rPr>
          <w:rFonts w:ascii="Times New Roman" w:hAnsi="Times New Roman" w:cs="Times New Roman"/>
          <w:sz w:val="28"/>
          <w:szCs w:val="28"/>
        </w:rPr>
        <w:t>Помораева</w:t>
      </w:r>
      <w:proofErr w:type="spellEnd"/>
      <w:r w:rsidR="000B7550" w:rsidRPr="00872DB5">
        <w:rPr>
          <w:rFonts w:ascii="Times New Roman" w:hAnsi="Times New Roman" w:cs="Times New Roman"/>
          <w:sz w:val="28"/>
          <w:szCs w:val="28"/>
        </w:rPr>
        <w:t xml:space="preserve">, В.А. </w:t>
      </w:r>
      <w:proofErr w:type="spellStart"/>
      <w:r w:rsidR="000B7550" w:rsidRPr="00872DB5">
        <w:rPr>
          <w:rFonts w:ascii="Times New Roman" w:hAnsi="Times New Roman" w:cs="Times New Roman"/>
          <w:sz w:val="28"/>
          <w:szCs w:val="28"/>
        </w:rPr>
        <w:t>Позина</w:t>
      </w:r>
      <w:proofErr w:type="spellEnd"/>
    </w:p>
    <w:p w:rsidR="000B5044" w:rsidRPr="00872DB5" w:rsidRDefault="000B7550" w:rsidP="000B755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DB5">
        <w:rPr>
          <w:rFonts w:ascii="Times New Roman" w:hAnsi="Times New Roman" w:cs="Times New Roman"/>
          <w:sz w:val="28"/>
          <w:szCs w:val="28"/>
        </w:rPr>
        <w:t>Развитие познавательных способностей дошкольников от 4-7 лет, Е.Е. Крашенинников, О.Л. Холодова</w:t>
      </w:r>
    </w:p>
    <w:p w:rsidR="000B7550" w:rsidRPr="000B7550" w:rsidRDefault="000B7550" w:rsidP="000B7550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7550" w:rsidRDefault="000B7550" w:rsidP="000B5044">
      <w:pPr>
        <w:spacing w:after="0" w:line="240" w:lineRule="auto"/>
        <w:ind w:left="74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spacing w:after="0" w:line="240" w:lineRule="auto"/>
        <w:ind w:left="915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Образовательная область «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Художественно – эстетическое развитие”</w:t>
      </w:r>
    </w:p>
    <w:p w:rsidR="000B7550" w:rsidRPr="00872DB5" w:rsidRDefault="000B7550" w:rsidP="000B5044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DB5">
        <w:rPr>
          <w:rFonts w:ascii="Times New Roman" w:hAnsi="Times New Roman" w:cs="Times New Roman"/>
          <w:sz w:val="28"/>
          <w:szCs w:val="28"/>
        </w:rPr>
        <w:t>Изобразительная деятельность в д\с 5-6 лет Т.С. Комарова</w:t>
      </w:r>
      <w:r w:rsidRPr="00872DB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0B5044" w:rsidRPr="00872DB5" w:rsidRDefault="000B7550" w:rsidP="000B7550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72DB5">
        <w:rPr>
          <w:rFonts w:ascii="Times New Roman" w:hAnsi="Times New Roman"/>
          <w:sz w:val="28"/>
          <w:szCs w:val="28"/>
          <w:lang w:val="tt-RU"/>
        </w:rPr>
        <w:t xml:space="preserve">Г.М. Сафиуллина </w:t>
      </w:r>
      <w:r w:rsidRPr="00872DB5">
        <w:rPr>
          <w:rFonts w:ascii="Times New Roman" w:hAnsi="Times New Roman"/>
          <w:sz w:val="28"/>
          <w:szCs w:val="28"/>
        </w:rPr>
        <w:t>«Нравственное воспитание в детском саду» («</w:t>
      </w:r>
      <w:proofErr w:type="spellStart"/>
      <w:r w:rsidRPr="00872DB5">
        <w:rPr>
          <w:rFonts w:ascii="Times New Roman" w:hAnsi="Times New Roman"/>
          <w:sz w:val="28"/>
          <w:szCs w:val="28"/>
        </w:rPr>
        <w:t>Балалар</w:t>
      </w:r>
      <w:proofErr w:type="spellEnd"/>
      <w:r w:rsidRPr="00872DB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72DB5">
        <w:rPr>
          <w:rFonts w:ascii="Times New Roman" w:hAnsi="Times New Roman"/>
          <w:sz w:val="28"/>
          <w:szCs w:val="28"/>
        </w:rPr>
        <w:t>бакчасында</w:t>
      </w:r>
      <w:proofErr w:type="spellEnd"/>
      <w:r w:rsidRPr="00872DB5">
        <w:rPr>
          <w:rFonts w:ascii="Times New Roman" w:hAnsi="Times New Roman"/>
          <w:sz w:val="28"/>
          <w:szCs w:val="28"/>
        </w:rPr>
        <w:t xml:space="preserve"> </w:t>
      </w:r>
      <w:r w:rsidRPr="00872DB5">
        <w:rPr>
          <w:rFonts w:ascii="Times New Roman" w:hAnsi="Times New Roman"/>
          <w:sz w:val="28"/>
          <w:szCs w:val="28"/>
          <w:lang w:val="tt-RU"/>
        </w:rPr>
        <w:t xml:space="preserve">әдәп-әхлак тәрбиясе»), </w:t>
      </w:r>
      <w:r w:rsidRPr="00872DB5">
        <w:rPr>
          <w:rFonts w:ascii="Times New Roman" w:hAnsi="Times New Roman"/>
          <w:sz w:val="28"/>
          <w:szCs w:val="28"/>
          <w:shd w:val="clear" w:color="auto" w:fill="FFFFFF"/>
        </w:rPr>
        <w:t xml:space="preserve">Казан: </w:t>
      </w:r>
      <w:proofErr w:type="spellStart"/>
      <w:r w:rsidRPr="00872DB5">
        <w:rPr>
          <w:rFonts w:ascii="Times New Roman" w:hAnsi="Times New Roman"/>
          <w:sz w:val="28"/>
          <w:szCs w:val="28"/>
          <w:shd w:val="clear" w:color="auto" w:fill="FFFFFF"/>
        </w:rPr>
        <w:t>Беренче</w:t>
      </w:r>
      <w:proofErr w:type="spellEnd"/>
      <w:r w:rsidRPr="00872DB5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Pr="00872DB5">
        <w:rPr>
          <w:rFonts w:ascii="Times New Roman" w:hAnsi="Times New Roman"/>
          <w:sz w:val="28"/>
          <w:szCs w:val="28"/>
          <w:shd w:val="clear" w:color="auto" w:fill="FFFFFF"/>
        </w:rPr>
        <w:t xml:space="preserve">полиграфия </w:t>
      </w:r>
      <w:proofErr w:type="spellStart"/>
      <w:r w:rsidRPr="00872DB5">
        <w:rPr>
          <w:rFonts w:ascii="Times New Roman" w:hAnsi="Times New Roman"/>
          <w:sz w:val="28"/>
          <w:szCs w:val="28"/>
          <w:shd w:val="clear" w:color="auto" w:fill="FFFFFF"/>
        </w:rPr>
        <w:t>компаниясе</w:t>
      </w:r>
      <w:proofErr w:type="spellEnd"/>
      <w:r w:rsidRPr="00872DB5">
        <w:rPr>
          <w:rFonts w:ascii="Times New Roman" w:hAnsi="Times New Roman"/>
          <w:sz w:val="28"/>
          <w:szCs w:val="28"/>
          <w:shd w:val="clear" w:color="auto" w:fill="FFFFFF"/>
        </w:rPr>
        <w:t xml:space="preserve">, </w:t>
      </w:r>
      <w:r w:rsidRPr="00872DB5">
        <w:rPr>
          <w:rFonts w:ascii="Times New Roman" w:hAnsi="Times New Roman"/>
          <w:sz w:val="28"/>
          <w:szCs w:val="28"/>
          <w:lang w:val="tt-RU"/>
        </w:rPr>
        <w:t>2013 г.</w:t>
      </w:r>
    </w:p>
    <w:p w:rsidR="000B5044" w:rsidRDefault="000B5044" w:rsidP="000B50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B5044" w:rsidRDefault="000B5044" w:rsidP="000B5044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B35F2" w:rsidRDefault="008B35F2" w:rsidP="00D377A9">
      <w:p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D377A9" w:rsidRDefault="00D377A9" w:rsidP="00D377A9"/>
    <w:p w:rsidR="009710A4" w:rsidRDefault="009710A4"/>
    <w:sectPr w:rsidR="009710A4" w:rsidSect="00A31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74B01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EE5415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923F3E"/>
    <w:multiLevelType w:val="hybridMultilevel"/>
    <w:tmpl w:val="1FB610D8"/>
    <w:lvl w:ilvl="0" w:tplc="F604B700">
      <w:start w:val="1"/>
      <w:numFmt w:val="decimal"/>
      <w:lvlText w:val="%1."/>
      <w:lvlJc w:val="left"/>
      <w:pPr>
        <w:ind w:left="91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DF71AF"/>
    <w:multiLevelType w:val="hybridMultilevel"/>
    <w:tmpl w:val="C8E44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4C0D1B"/>
    <w:multiLevelType w:val="hybridMultilevel"/>
    <w:tmpl w:val="B61CC318"/>
    <w:lvl w:ilvl="0" w:tplc="44000F14">
      <w:start w:val="1"/>
      <w:numFmt w:val="decimal"/>
      <w:lvlText w:val="%1."/>
      <w:lvlJc w:val="left"/>
      <w:pPr>
        <w:ind w:left="1275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2A5CF2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974968"/>
    <w:multiLevelType w:val="hybridMultilevel"/>
    <w:tmpl w:val="50FE8C86"/>
    <w:lvl w:ilvl="0" w:tplc="CCC0A166">
      <w:start w:val="1"/>
      <w:numFmt w:val="decimal"/>
      <w:lvlText w:val="%1."/>
      <w:lvlJc w:val="left"/>
      <w:pPr>
        <w:ind w:left="5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7A9"/>
    <w:rsid w:val="00045FB7"/>
    <w:rsid w:val="000832F1"/>
    <w:rsid w:val="000B5044"/>
    <w:rsid w:val="000B7550"/>
    <w:rsid w:val="00247E5A"/>
    <w:rsid w:val="00314329"/>
    <w:rsid w:val="00872DB5"/>
    <w:rsid w:val="008B35F2"/>
    <w:rsid w:val="009710A4"/>
    <w:rsid w:val="009B4387"/>
    <w:rsid w:val="009D7EB3"/>
    <w:rsid w:val="00B54942"/>
    <w:rsid w:val="00BD0EA1"/>
    <w:rsid w:val="00D3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377A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D377A9"/>
  </w:style>
  <w:style w:type="paragraph" w:styleId="a4">
    <w:name w:val="List Paragraph"/>
    <w:basedOn w:val="a"/>
    <w:uiPriority w:val="34"/>
    <w:qFormat/>
    <w:rsid w:val="00D377A9"/>
    <w:pPr>
      <w:ind w:left="720"/>
      <w:contextualSpacing/>
    </w:pPr>
    <w:rPr>
      <w:rFonts w:ascii="Calibri" w:eastAsia="Calibri" w:hAnsi="Calibri" w:cs="Calibri"/>
      <w:lang w:eastAsia="en-US"/>
    </w:rPr>
  </w:style>
  <w:style w:type="paragraph" w:styleId="a5">
    <w:name w:val="No Spacing"/>
    <w:uiPriority w:val="1"/>
    <w:qFormat/>
    <w:rsid w:val="00D377A9"/>
    <w:pPr>
      <w:spacing w:after="0" w:line="240" w:lineRule="auto"/>
    </w:pPr>
    <w:rPr>
      <w:rFonts w:ascii="Calibri" w:eastAsia="Calibri" w:hAnsi="Calibri" w:cs="Calibri"/>
      <w:lang w:eastAsia="en-US"/>
    </w:rPr>
  </w:style>
  <w:style w:type="table" w:styleId="a6">
    <w:name w:val="Table Grid"/>
    <w:basedOn w:val="a1"/>
    <w:uiPriority w:val="59"/>
    <w:rsid w:val="00D377A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Полужирный;Интервал 0 pt"/>
    <w:basedOn w:val="a0"/>
    <w:rsid w:val="00D377A9"/>
    <w:rPr>
      <w:rFonts w:ascii="Book Antiqua" w:eastAsia="Book Antiqua" w:hAnsi="Book Antiqua" w:cs="Book Antiqua"/>
      <w:b/>
      <w:bCs/>
      <w:spacing w:val="-10"/>
      <w:sz w:val="23"/>
      <w:szCs w:val="23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377A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D377A9"/>
  </w:style>
  <w:style w:type="paragraph" w:styleId="a4">
    <w:name w:val="List Paragraph"/>
    <w:basedOn w:val="a"/>
    <w:uiPriority w:val="34"/>
    <w:qFormat/>
    <w:rsid w:val="00D377A9"/>
    <w:pPr>
      <w:ind w:left="720"/>
      <w:contextualSpacing/>
    </w:pPr>
    <w:rPr>
      <w:rFonts w:ascii="Calibri" w:eastAsia="Calibri" w:hAnsi="Calibri" w:cs="Calibri"/>
      <w:lang w:eastAsia="en-US"/>
    </w:rPr>
  </w:style>
  <w:style w:type="paragraph" w:styleId="a5">
    <w:name w:val="No Spacing"/>
    <w:uiPriority w:val="1"/>
    <w:qFormat/>
    <w:rsid w:val="00D377A9"/>
    <w:pPr>
      <w:spacing w:after="0" w:line="240" w:lineRule="auto"/>
    </w:pPr>
    <w:rPr>
      <w:rFonts w:ascii="Calibri" w:eastAsia="Calibri" w:hAnsi="Calibri" w:cs="Calibri"/>
      <w:lang w:eastAsia="en-US"/>
    </w:rPr>
  </w:style>
  <w:style w:type="table" w:styleId="a6">
    <w:name w:val="Table Grid"/>
    <w:basedOn w:val="a1"/>
    <w:uiPriority w:val="59"/>
    <w:rsid w:val="00D377A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Полужирный;Интервал 0 pt"/>
    <w:basedOn w:val="a0"/>
    <w:rsid w:val="00D377A9"/>
    <w:rPr>
      <w:rFonts w:ascii="Book Antiqua" w:eastAsia="Book Antiqua" w:hAnsi="Book Antiqua" w:cs="Book Antiqua"/>
      <w:b/>
      <w:bCs/>
      <w:spacing w:val="-10"/>
      <w:sz w:val="23"/>
      <w:szCs w:val="23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4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942</Words>
  <Characters>5371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саухадия</dc:creator>
  <cp:lastModifiedBy>Tester</cp:lastModifiedBy>
  <cp:revision>5</cp:revision>
  <dcterms:created xsi:type="dcterms:W3CDTF">2020-01-29T05:12:00Z</dcterms:created>
  <dcterms:modified xsi:type="dcterms:W3CDTF">2020-02-04T12:13:00Z</dcterms:modified>
</cp:coreProperties>
</file>